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FB67" w14:textId="7ADC9110" w:rsidR="00E02B59" w:rsidRDefault="00E02B59" w:rsidP="00273A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B61C87" wp14:editId="5D157750">
            <wp:extent cx="6076950" cy="968375"/>
            <wp:effectExtent l="0" t="0" r="0" b="317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5600" w14:textId="091002E0" w:rsidR="00273A1A" w:rsidRPr="00E02B59" w:rsidRDefault="00273A1A" w:rsidP="00273A1A">
      <w:pPr>
        <w:spacing w:after="0" w:line="240" w:lineRule="auto"/>
        <w:rPr>
          <w:sz w:val="24"/>
          <w:szCs w:val="24"/>
        </w:rPr>
      </w:pPr>
      <w:r w:rsidRPr="00E02B59">
        <w:rPr>
          <w:sz w:val="24"/>
          <w:szCs w:val="24"/>
        </w:rPr>
        <w:t>For Immediate Release</w:t>
      </w:r>
      <w:r w:rsidR="00E02B59" w:rsidRPr="00E02B59">
        <w:rPr>
          <w:sz w:val="24"/>
          <w:szCs w:val="24"/>
        </w:rPr>
        <w:t xml:space="preserve"> February 1, 2023</w:t>
      </w:r>
    </w:p>
    <w:p w14:paraId="7B3C37A8" w14:textId="14083A5D" w:rsidR="00273A1A" w:rsidRPr="00E02B59" w:rsidRDefault="00273A1A" w:rsidP="00273A1A">
      <w:pPr>
        <w:spacing w:after="0" w:line="240" w:lineRule="auto"/>
        <w:rPr>
          <w:sz w:val="24"/>
          <w:szCs w:val="24"/>
        </w:rPr>
      </w:pPr>
      <w:r w:rsidRPr="00E02B59">
        <w:rPr>
          <w:sz w:val="24"/>
          <w:szCs w:val="24"/>
        </w:rPr>
        <w:t>Contact:  Ann Bennett  301-725-7975, Director@laurelhistoricalsociety.org</w:t>
      </w:r>
    </w:p>
    <w:p w14:paraId="37ED28C9" w14:textId="77777777" w:rsidR="00273A1A" w:rsidRPr="00E02B59" w:rsidRDefault="00273A1A" w:rsidP="00273A1A">
      <w:pPr>
        <w:spacing w:after="0" w:line="240" w:lineRule="auto"/>
        <w:rPr>
          <w:sz w:val="24"/>
          <w:szCs w:val="24"/>
        </w:rPr>
      </w:pPr>
    </w:p>
    <w:p w14:paraId="617020B3" w14:textId="12ADFDC5" w:rsidR="0073020D" w:rsidRPr="00273A1A" w:rsidRDefault="00421268">
      <w:pPr>
        <w:rPr>
          <w:b/>
          <w:bCs/>
          <w:sz w:val="28"/>
          <w:szCs w:val="28"/>
        </w:rPr>
      </w:pPr>
      <w:r w:rsidRPr="00273A1A">
        <w:rPr>
          <w:b/>
          <w:bCs/>
          <w:sz w:val="28"/>
          <w:szCs w:val="28"/>
        </w:rPr>
        <w:t>It’s All Laurel: City Limits and Beyond</w:t>
      </w:r>
      <w:r w:rsidR="008129DA" w:rsidRPr="00273A1A">
        <w:rPr>
          <w:b/>
          <w:bCs/>
          <w:sz w:val="28"/>
          <w:szCs w:val="28"/>
        </w:rPr>
        <w:t xml:space="preserve"> Opens </w:t>
      </w:r>
      <w:proofErr w:type="gramStart"/>
      <w:r w:rsidR="008129DA" w:rsidRPr="00273A1A">
        <w:rPr>
          <w:b/>
          <w:bCs/>
          <w:sz w:val="28"/>
          <w:szCs w:val="28"/>
        </w:rPr>
        <w:t>At</w:t>
      </w:r>
      <w:proofErr w:type="gramEnd"/>
      <w:r w:rsidR="008129DA" w:rsidRPr="00273A1A">
        <w:rPr>
          <w:b/>
          <w:bCs/>
          <w:sz w:val="28"/>
          <w:szCs w:val="28"/>
        </w:rPr>
        <w:t xml:space="preserve"> Laurel Museum</w:t>
      </w:r>
    </w:p>
    <w:p w14:paraId="158C7229" w14:textId="0BF6BAC2" w:rsidR="008129DA" w:rsidRDefault="003503F7" w:rsidP="008129DA">
      <w:r>
        <w:rPr>
          <w:noProof/>
        </w:rPr>
        <w:drawing>
          <wp:anchor distT="0" distB="0" distL="114300" distR="114300" simplePos="0" relativeHeight="251658240" behindDoc="1" locked="0" layoutInCell="1" allowOverlap="1" wp14:anchorId="13674E97" wp14:editId="23D6830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220109" cy="1209675"/>
            <wp:effectExtent l="0" t="0" r="8890" b="0"/>
            <wp:wrapTight wrapText="bothSides">
              <wp:wrapPolygon edited="0">
                <wp:start x="0" y="0"/>
                <wp:lineTo x="0" y="19389"/>
                <wp:lineTo x="927" y="21090"/>
                <wp:lineTo x="2410" y="21090"/>
                <wp:lineTo x="17238" y="21090"/>
                <wp:lineTo x="19833" y="21090"/>
                <wp:lineTo x="21501" y="19389"/>
                <wp:lineTo x="21316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0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59">
        <w:t xml:space="preserve">Laurel, MD </w:t>
      </w:r>
      <w:r w:rsidR="000C3523" w:rsidRPr="00451FBB">
        <w:t xml:space="preserve">Where </w:t>
      </w:r>
      <w:r w:rsidR="008129DA">
        <w:t xml:space="preserve">– and What -- </w:t>
      </w:r>
      <w:r w:rsidR="000C3523" w:rsidRPr="00451FBB">
        <w:t>is Laurel?</w:t>
      </w:r>
      <w:r w:rsidR="008129DA">
        <w:t xml:space="preserve"> Those are the questions </w:t>
      </w:r>
      <w:r w:rsidR="008255C0">
        <w:t>“</w:t>
      </w:r>
      <w:r w:rsidR="008129DA">
        <w:t>It’s All Laurel: City Limits and Beyond</w:t>
      </w:r>
      <w:r w:rsidR="008255C0">
        <w:t>”</w:t>
      </w:r>
      <w:r w:rsidR="008129DA">
        <w:t xml:space="preserve"> works to answer at a new exhibit opening February 18 at the Laurel Museum</w:t>
      </w:r>
      <w:r w:rsidR="006101F5">
        <w:t>. Though located in the City of Laurel,</w:t>
      </w:r>
      <w:r w:rsidR="008129DA">
        <w:t xml:space="preserve"> </w:t>
      </w:r>
      <w:r w:rsidR="006101F5">
        <w:t>t</w:t>
      </w:r>
      <w:r w:rsidR="008129DA">
        <w:t xml:space="preserve">he exhibit </w:t>
      </w:r>
      <w:r w:rsidR="006101F5">
        <w:t>strives to demonstrate that</w:t>
      </w:r>
      <w:r w:rsidR="008129DA">
        <w:t xml:space="preserve"> “Laurel” is more than </w:t>
      </w:r>
      <w:r w:rsidR="006101F5">
        <w:t xml:space="preserve">areas within </w:t>
      </w:r>
      <w:r w:rsidR="008129DA">
        <w:t xml:space="preserve">the </w:t>
      </w:r>
      <w:r w:rsidR="0086222A">
        <w:t>city</w:t>
      </w:r>
      <w:r w:rsidR="008129DA">
        <w:t xml:space="preserve"> </w:t>
      </w:r>
      <w:r w:rsidR="008255C0">
        <w:t>l</w:t>
      </w:r>
      <w:r w:rsidR="008129DA">
        <w:t>imits</w:t>
      </w:r>
      <w:r w:rsidR="00CC19CA">
        <w:t xml:space="preserve">. </w:t>
      </w:r>
      <w:r w:rsidR="008129DA">
        <w:t xml:space="preserve">Focusing on communities ranging from Scaggsville to Russett to the historic African American </w:t>
      </w:r>
      <w:r w:rsidR="008255C0">
        <w:t>c</w:t>
      </w:r>
      <w:r w:rsidR="008129DA">
        <w:t>ommunity of Bacontown</w:t>
      </w:r>
      <w:r w:rsidR="00CC19CA">
        <w:t>, the exhibit reveals the breadth of Laurel – geographically</w:t>
      </w:r>
      <w:r w:rsidR="00F37E1B">
        <w:t xml:space="preserve">, </w:t>
      </w:r>
      <w:r w:rsidR="00CC19CA">
        <w:t>demographically</w:t>
      </w:r>
      <w:r w:rsidR="00F37E1B">
        <w:t xml:space="preserve"> and historically</w:t>
      </w:r>
      <w:r w:rsidR="00CC19CA">
        <w:t xml:space="preserve">. The exhibit reminds visitors that in addition to </w:t>
      </w:r>
      <w:r w:rsidR="00AF1992">
        <w:t xml:space="preserve">the City of Laurel and </w:t>
      </w:r>
      <w:r w:rsidR="00CC19CA">
        <w:t xml:space="preserve">Prince George’s County, Laurel extends into Howard, Anne Arundel and even Montgomery Counties –north, south, </w:t>
      </w:r>
      <w:r w:rsidR="0086222A">
        <w:t>east,</w:t>
      </w:r>
      <w:r w:rsidR="00CC19CA">
        <w:t xml:space="preserve"> and west. Within each</w:t>
      </w:r>
      <w:r w:rsidR="00731C60">
        <w:t xml:space="preserve"> county</w:t>
      </w:r>
      <w:r w:rsidR="00CC19CA">
        <w:t xml:space="preserve"> are communities with</w:t>
      </w:r>
      <w:r w:rsidR="00CC19CA" w:rsidRPr="00451FBB">
        <w:t xml:space="preserve"> distinctive </w:t>
      </w:r>
      <w:r w:rsidR="00CC19CA">
        <w:t>personalities</w:t>
      </w:r>
      <w:r w:rsidR="00731C60">
        <w:t xml:space="preserve"> and surprising details</w:t>
      </w:r>
      <w:r w:rsidR="00CC19CA">
        <w:t xml:space="preserve"> that in one way or another</w:t>
      </w:r>
      <w:r w:rsidR="00CC19CA" w:rsidRPr="00451FBB">
        <w:t xml:space="preserve"> </w:t>
      </w:r>
      <w:r w:rsidR="00731C60">
        <w:t xml:space="preserve">are </w:t>
      </w:r>
      <w:r w:rsidR="00CC19CA" w:rsidRPr="00451FBB">
        <w:t>all part of Laurel</w:t>
      </w:r>
      <w:r w:rsidR="00731C60">
        <w:t>.</w:t>
      </w:r>
    </w:p>
    <w:p w14:paraId="04AAEC56" w14:textId="071D82E2" w:rsidR="00F37E1B" w:rsidRPr="00451FBB" w:rsidRDefault="00F37E1B" w:rsidP="00F37E1B">
      <w:r>
        <w:t xml:space="preserve">“With this exhibit we’re trying to show that Laurel is many things – and many places, “stated LHS Executive Director Ann Bennett. “We made a special effort to </w:t>
      </w:r>
      <w:r w:rsidR="005420E4">
        <w:t>work with “Community Curators” -</w:t>
      </w:r>
      <w:r>
        <w:t xml:space="preserve"> current and past residents of each area</w:t>
      </w:r>
      <w:r w:rsidR="005420E4">
        <w:t>-</w:t>
      </w:r>
      <w:r>
        <w:t xml:space="preserve"> to discover their communit</w:t>
      </w:r>
      <w:r w:rsidR="0086222A">
        <w:t>y’s</w:t>
      </w:r>
      <w:r>
        <w:t xml:space="preserve"> traditions, special events and culture</w:t>
      </w:r>
      <w:r w:rsidR="00273A1A">
        <w:t xml:space="preserve">. </w:t>
      </w:r>
      <w:r w:rsidR="0086222A">
        <w:t>W</w:t>
      </w:r>
      <w:r>
        <w:t xml:space="preserve">e’ve combined </w:t>
      </w:r>
      <w:r w:rsidR="0086222A">
        <w:t xml:space="preserve">that with </w:t>
      </w:r>
      <w:r>
        <w:t>demographic</w:t>
      </w:r>
      <w:r w:rsidR="0086222A">
        <w:t>,</w:t>
      </w:r>
      <w:r>
        <w:t xml:space="preserve"> </w:t>
      </w:r>
      <w:r w:rsidR="0086222A">
        <w:t>geographic,</w:t>
      </w:r>
      <w:r>
        <w:t xml:space="preserve"> </w:t>
      </w:r>
      <w:r w:rsidR="0086222A">
        <w:t>and</w:t>
      </w:r>
      <w:r>
        <w:t xml:space="preserve"> historic information </w:t>
      </w:r>
      <w:r w:rsidR="005420E4">
        <w:t xml:space="preserve">from our collections </w:t>
      </w:r>
      <w:r>
        <w:t>to offer a snapshot of some of the many neighborhoods and communities that make up Laurel.”</w:t>
      </w:r>
    </w:p>
    <w:p w14:paraId="6ED0D835" w14:textId="1B8F140A" w:rsidR="00731C60" w:rsidRDefault="00731C60" w:rsidP="00731C60">
      <w:r>
        <w:t>Visitors will d</w:t>
      </w:r>
      <w:r w:rsidRPr="00451FBB">
        <w:t xml:space="preserve">iscover a 1790s log cabin in Montgomery County, </w:t>
      </w:r>
      <w:r>
        <w:t>and</w:t>
      </w:r>
      <w:r w:rsidRPr="00451FBB">
        <w:t xml:space="preserve"> Maryland’s largest </w:t>
      </w:r>
      <w:r w:rsidR="0086222A" w:rsidRPr="00451FBB">
        <w:t>naturally occurring</w:t>
      </w:r>
      <w:r w:rsidRPr="00451FBB">
        <w:t xml:space="preserve"> freshwater lake in Russett. </w:t>
      </w:r>
      <w:r w:rsidR="008255C0">
        <w:t>They will f</w:t>
      </w:r>
      <w:r w:rsidRPr="00451FBB">
        <w:t xml:space="preserve">ollow </w:t>
      </w:r>
      <w:r>
        <w:t>dinosaur’s</w:t>
      </w:r>
      <w:r w:rsidRPr="00451FBB">
        <w:t xml:space="preserve"> footsteps in South Laurel</w:t>
      </w:r>
      <w:r w:rsidR="005420E4">
        <w:t>,</w:t>
      </w:r>
      <w:r w:rsidRPr="00451FBB">
        <w:t xml:space="preserve"> </w:t>
      </w:r>
      <w:r w:rsidR="008255C0">
        <w:t>r</w:t>
      </w:r>
      <w:r w:rsidRPr="00451FBB">
        <w:t>acehorses in Howard County</w:t>
      </w:r>
      <w:r w:rsidR="008255C0">
        <w:t xml:space="preserve"> (North Laurel)</w:t>
      </w:r>
      <w:r w:rsidR="00AF1992">
        <w:t>, crab fests (Maryland City), the Lincoln funeral florist (Oak Crest)</w:t>
      </w:r>
      <w:r>
        <w:t xml:space="preserve"> and a 120 year</w:t>
      </w:r>
      <w:r w:rsidR="008255C0">
        <w:t>-</w:t>
      </w:r>
      <w:r>
        <w:t>old celebration</w:t>
      </w:r>
      <w:r w:rsidR="008255C0">
        <w:t xml:space="preserve"> (The Grove)</w:t>
      </w:r>
      <w:r>
        <w:t>.</w:t>
      </w:r>
      <w:r w:rsidR="008255C0">
        <w:t xml:space="preserve"> Along the way they</w:t>
      </w:r>
      <w:r w:rsidRPr="00451FBB">
        <w:t xml:space="preserve"> </w:t>
      </w:r>
      <w:r w:rsidR="008255C0">
        <w:t xml:space="preserve">will </w:t>
      </w:r>
      <w:r w:rsidRPr="00451FBB">
        <w:t>meet people who are committed to their churches, neighbors, and communities.</w:t>
      </w:r>
      <w:r w:rsidR="008255C0">
        <w:t xml:space="preserve"> </w:t>
      </w:r>
      <w:r w:rsidR="00273A1A">
        <w:t>People like Maggie Hubbard, who noted: “O</w:t>
      </w:r>
      <w:r w:rsidR="00273A1A" w:rsidRPr="008E6C49">
        <w:t xml:space="preserve">ne of my best memories </w:t>
      </w:r>
      <w:r w:rsidR="00273A1A">
        <w:t>is</w:t>
      </w:r>
      <w:r w:rsidR="00273A1A" w:rsidRPr="008E6C49">
        <w:t xml:space="preserve"> going to Edmonston Elementary School because we walked on a path through the woods</w:t>
      </w:r>
      <w:r w:rsidR="00273A1A">
        <w:t>.” (Fairlawn/Laurel Hills)</w:t>
      </w:r>
    </w:p>
    <w:p w14:paraId="00E23C7A" w14:textId="441A2305" w:rsidR="00CC19CA" w:rsidRDefault="00731C60" w:rsidP="008129DA">
      <w:r>
        <w:t xml:space="preserve">The exhibit also explores how the City of Laurel itself has grown – from a factory and farm, to </w:t>
      </w:r>
      <w:r w:rsidR="0086222A">
        <w:t>a</w:t>
      </w:r>
      <w:r>
        <w:t xml:space="preserve"> 1950 </w:t>
      </w:r>
      <w:r w:rsidR="00273A1A">
        <w:t>a</w:t>
      </w:r>
      <w:r>
        <w:t xml:space="preserve">nnexation to today’s more recent expansion into Konterra. </w:t>
      </w:r>
      <w:r w:rsidR="00CC19CA">
        <w:t xml:space="preserve">Inside the City limits there are </w:t>
      </w:r>
      <w:r w:rsidR="00273A1A">
        <w:t xml:space="preserve">also </w:t>
      </w:r>
      <w:r w:rsidR="00CC19CA">
        <w:t>neighborhoods with a special look and feel, ranging from Old Town to the historic Grove community to upscale Wellington, early suburb Fairlawn/Laurel Hills and Arbory.</w:t>
      </w:r>
      <w:r>
        <w:t xml:space="preserve"> </w:t>
      </w:r>
      <w:r w:rsidR="002C1FDA">
        <w:t xml:space="preserve">The city’s growth is a reminder that </w:t>
      </w:r>
      <w:r>
        <w:t xml:space="preserve"> as the city grew – so did the communities and neighborhoods in surrounding counties.</w:t>
      </w:r>
    </w:p>
    <w:p w14:paraId="4306ED30" w14:textId="6B2A852F" w:rsidR="0086222A" w:rsidRDefault="003F3D6C" w:rsidP="008129DA">
      <w:r>
        <w:t>“</w:t>
      </w:r>
      <w:r w:rsidR="0086222A">
        <w:t>It's All Laurel:  City Limits and Beyond</w:t>
      </w:r>
      <w:r>
        <w:t>”</w:t>
      </w:r>
      <w:r w:rsidR="0086222A">
        <w:t xml:space="preserve"> will run through </w:t>
      </w:r>
      <w:r w:rsidR="00E02B59">
        <w:t>August</w:t>
      </w:r>
      <w:r w:rsidR="0086222A">
        <w:t xml:space="preserve"> 2024. The Laurel Museum </w:t>
      </w:r>
      <w:proofErr w:type="gramStart"/>
      <w:r w:rsidR="0086222A">
        <w:t>is located in</w:t>
      </w:r>
      <w:proofErr w:type="gramEnd"/>
      <w:r w:rsidR="0086222A">
        <w:t xml:space="preserve"> the City of Laurel at 817 Main Street, Laurel </w:t>
      </w:r>
      <w:r w:rsidR="005420E4">
        <w:t>Maryland 20707</w:t>
      </w:r>
      <w:r w:rsidR="0086222A">
        <w:t xml:space="preserve">.  Hours are 12-4pm Friday-Sunday. Group Tours and Research Mon-Fri. by appointment only. Admission is free. For more information visit </w:t>
      </w:r>
      <w:hyperlink r:id="rId6" w:history="1">
        <w:r w:rsidR="0086222A" w:rsidRPr="00213142">
          <w:rPr>
            <w:rStyle w:val="Hyperlink"/>
          </w:rPr>
          <w:t>www.laurelhistoricalsociety.org</w:t>
        </w:r>
      </w:hyperlink>
      <w:r w:rsidR="0086222A">
        <w:t xml:space="preserve"> or contact us at </w:t>
      </w:r>
      <w:hyperlink r:id="rId7" w:history="1">
        <w:r w:rsidR="0086222A" w:rsidRPr="00213142">
          <w:rPr>
            <w:rStyle w:val="Hyperlink"/>
          </w:rPr>
          <w:t>info@laurelhistoricalsociety.org</w:t>
        </w:r>
      </w:hyperlink>
      <w:r w:rsidR="0086222A">
        <w:t>, 301-725-7975.</w:t>
      </w:r>
    </w:p>
    <w:p w14:paraId="07473465" w14:textId="2873E9FD" w:rsidR="00273A1A" w:rsidRDefault="00273A1A" w:rsidP="00273A1A">
      <w:pPr>
        <w:jc w:val="center"/>
      </w:pPr>
      <w:r>
        <w:t>##</w:t>
      </w:r>
    </w:p>
    <w:sectPr w:rsidR="00273A1A" w:rsidSect="00E02B59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68"/>
    <w:rsid w:val="000C3523"/>
    <w:rsid w:val="0020083C"/>
    <w:rsid w:val="00221933"/>
    <w:rsid w:val="00273A1A"/>
    <w:rsid w:val="002C1FDA"/>
    <w:rsid w:val="003503F7"/>
    <w:rsid w:val="003F3D6C"/>
    <w:rsid w:val="00421268"/>
    <w:rsid w:val="00451FBB"/>
    <w:rsid w:val="00512AE4"/>
    <w:rsid w:val="005420E4"/>
    <w:rsid w:val="006101F5"/>
    <w:rsid w:val="0073020D"/>
    <w:rsid w:val="00731C60"/>
    <w:rsid w:val="008129DA"/>
    <w:rsid w:val="008255C0"/>
    <w:rsid w:val="0086222A"/>
    <w:rsid w:val="00AC170F"/>
    <w:rsid w:val="00AF1992"/>
    <w:rsid w:val="00B02BB6"/>
    <w:rsid w:val="00BC7F9A"/>
    <w:rsid w:val="00C57CCE"/>
    <w:rsid w:val="00CC19CA"/>
    <w:rsid w:val="00DE499F"/>
    <w:rsid w:val="00E02B59"/>
    <w:rsid w:val="00E84A26"/>
    <w:rsid w:val="00ED147F"/>
    <w:rsid w:val="00F37E1B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0F5"/>
  <w15:chartTrackingRefBased/>
  <w15:docId w15:val="{0E86D1C1-DC98-40F1-8F26-70056A8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51F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2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Bennett</dc:creator>
  <cp:keywords/>
  <dc:description/>
  <cp:lastModifiedBy>Ken Skrivseth</cp:lastModifiedBy>
  <cp:revision>3</cp:revision>
  <dcterms:created xsi:type="dcterms:W3CDTF">2023-02-01T15:16:00Z</dcterms:created>
  <dcterms:modified xsi:type="dcterms:W3CDTF">2023-02-01T15:18:00Z</dcterms:modified>
</cp:coreProperties>
</file>